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711" w14:textId="77777777" w:rsidR="00C47AFD" w:rsidRPr="00456600" w:rsidRDefault="00C47AFD" w:rsidP="00881A87">
      <w:pPr>
        <w:pStyle w:val="1"/>
        <w:rPr>
          <w:rFonts w:ascii="ＭＳ 明朝" w:eastAsia="ＭＳ 明朝" w:hAnsi="ＭＳ 明朝" w:hint="default"/>
        </w:rPr>
      </w:pPr>
      <w:r w:rsidRPr="00456600">
        <w:rPr>
          <w:rFonts w:ascii="ＭＳ 明朝" w:eastAsia="ＭＳ 明朝" w:hAnsi="ＭＳ 明朝" w:hint="default"/>
        </w:rPr>
        <w:t>様式第１号（添書不要）</w:t>
      </w:r>
    </w:p>
    <w:p w14:paraId="3536AD45" w14:textId="77777777" w:rsidR="00D36D42" w:rsidRPr="00DC120F" w:rsidRDefault="00D36D42">
      <w:pPr>
        <w:rPr>
          <w:rFonts w:ascii="Century" w:hAnsi="Century" w:hint="default"/>
        </w:rPr>
      </w:pPr>
    </w:p>
    <w:p w14:paraId="0DA1FE98" w14:textId="77777777"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</w:rPr>
      </w:pPr>
      <w:r w:rsidRPr="00DC120F">
        <w:rPr>
          <w:rFonts w:ascii="Century" w:eastAsia="ＭＳ ゴシック" w:hAnsi="Century" w:hint="default"/>
          <w:sz w:val="32"/>
        </w:rPr>
        <w:t>質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問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書</w:t>
      </w:r>
    </w:p>
    <w:p w14:paraId="1AB0CE7C" w14:textId="1C9C2E58"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DD2992">
        <w:rPr>
          <w:rFonts w:ascii="Century" w:hAnsi="Century"/>
        </w:rPr>
        <w:t>８</w:t>
      </w:r>
      <w:r w:rsidR="000C3444" w:rsidRPr="00DC120F">
        <w:rPr>
          <w:rFonts w:ascii="Century" w:hAnsi="Century" w:hint="default"/>
        </w:rPr>
        <w:t>年</w:t>
      </w:r>
      <w:r w:rsidR="00DD2992">
        <w:rPr>
          <w:rFonts w:ascii="Century" w:hAnsi="Century"/>
        </w:rPr>
        <w:t xml:space="preserve">　４</w:t>
      </w:r>
      <w:r w:rsidR="000C3444" w:rsidRPr="00DC120F">
        <w:rPr>
          <w:rFonts w:ascii="Century" w:hAnsi="Century" w:hint="default"/>
        </w:rPr>
        <w:t xml:space="preserve">月　</w:t>
      </w:r>
      <w:r w:rsidR="00DD2992">
        <w:rPr>
          <w:rFonts w:ascii="Century" w:hAnsi="Century"/>
        </w:rPr>
        <w:t xml:space="preserve">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14:paraId="0BEE268B" w14:textId="77777777" w:rsidR="00C47AFD" w:rsidRPr="00DC120F" w:rsidRDefault="00C47AFD">
      <w:pPr>
        <w:rPr>
          <w:rFonts w:ascii="Century" w:hAnsi="Century" w:hint="default"/>
        </w:rPr>
      </w:pPr>
    </w:p>
    <w:p w14:paraId="4A495E83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456600">
        <w:rPr>
          <w:rFonts w:ascii="Century" w:hAnsi="Century" w:hint="default"/>
          <w:spacing w:val="64"/>
          <w:fitText w:val="1004" w:id="1974170624"/>
        </w:rPr>
        <w:t>会社</w:t>
      </w:r>
      <w:r w:rsidRPr="00456600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7BBBB462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5"/>
        </w:rPr>
        <w:t>担当</w:t>
      </w:r>
      <w:r w:rsidRPr="00DC120F">
        <w:rPr>
          <w:rFonts w:ascii="Century" w:hAnsi="Century" w:hint="default"/>
          <w:fitText w:val="1004" w:id="1974170625"/>
        </w:rPr>
        <w:t>者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6B0409E9" w14:textId="77777777" w:rsidR="00C47AFD" w:rsidRPr="00DC120F" w:rsidRDefault="000C3444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電話番号：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4F0D75FE" w14:textId="77777777"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8C45A3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8C45A3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8C45A3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52747D9E" w14:textId="77777777" w:rsidR="00C47AFD" w:rsidRPr="00DC120F" w:rsidRDefault="00C47AFD">
      <w:pPr>
        <w:rPr>
          <w:rFonts w:ascii="Century" w:hAnsi="Century" w:hint="default"/>
        </w:rPr>
      </w:pPr>
    </w:p>
    <w:p w14:paraId="5A040943" w14:textId="1D885D68" w:rsidR="00C47AFD" w:rsidRPr="00DC120F" w:rsidRDefault="0022461B" w:rsidP="0022461B">
      <w:pPr>
        <w:ind w:firstLineChars="100" w:firstLine="251"/>
        <w:rPr>
          <w:rFonts w:ascii="Century" w:hAnsi="Century" w:hint="default"/>
        </w:rPr>
      </w:pPr>
      <w:r>
        <w:rPr>
          <w:rFonts w:ascii="ＭＳ ゴシック" w:eastAsia="ＭＳ ゴシック" w:hAnsi="ＭＳ ゴシック"/>
        </w:rPr>
        <w:t>ふくしま</w:t>
      </w:r>
      <w:r w:rsidR="0041457B">
        <w:rPr>
          <w:rFonts w:ascii="ＭＳ ゴシック" w:eastAsia="ＭＳ ゴシック" w:hAnsi="ＭＳ ゴシック"/>
        </w:rPr>
        <w:t>６次化人材育成</w:t>
      </w:r>
      <w:r>
        <w:rPr>
          <w:rFonts w:ascii="ＭＳ ゴシック" w:eastAsia="ＭＳ ゴシック" w:hAnsi="ＭＳ ゴシック" w:hint="default"/>
        </w:rPr>
        <w:t>事業</w:t>
      </w:r>
      <w:r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 w14:paraId="57C8388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43AA3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A5D40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 w14:paraId="5150CE90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CF8B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34F743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A2AC1C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5951B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EA12344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6D2A13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980DAE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F5ADB2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B9593E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458A62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7EA920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CF05C3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C0FD11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5D5A1CB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1FACD04D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43BFCEA6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7846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E4E616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FFC1A1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581C47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E5BCB0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2896AD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CD3BD80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219AEB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E508CC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3368B0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E7FB35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410658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414B4C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967247C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74EF70C0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20C56F70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</w:tr>
    </w:tbl>
    <w:p w14:paraId="241150F7" w14:textId="6694821A"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126BA6">
        <w:rPr>
          <w:rFonts w:ascii="ＭＳ ゴシック" w:eastAsia="ＭＳ ゴシック" w:hAnsi="ＭＳ ゴシック"/>
          <w:b/>
          <w:color w:val="auto"/>
          <w:u w:val="single"/>
        </w:rPr>
        <w:t>令和</w:t>
      </w:r>
      <w:r w:rsidR="00A55747">
        <w:rPr>
          <w:rFonts w:ascii="ＭＳ ゴシック" w:eastAsia="ＭＳ ゴシック" w:hAnsi="ＭＳ ゴシック"/>
          <w:b/>
          <w:color w:val="auto"/>
          <w:u w:val="single"/>
        </w:rPr>
        <w:t>８</w:t>
      </w:r>
      <w:r w:rsidRPr="00F81CBA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 w:rsidR="001F2E32">
        <w:rPr>
          <w:rFonts w:ascii="ＭＳ ゴシック" w:eastAsia="ＭＳ ゴシック" w:hAnsi="ＭＳ ゴシック"/>
          <w:b/>
          <w:color w:val="auto"/>
          <w:u w:val="single" w:color="000000"/>
        </w:rPr>
        <w:t>４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456600">
        <w:rPr>
          <w:rFonts w:ascii="ＭＳ ゴシック" w:eastAsia="ＭＳ ゴシック" w:hAnsi="ＭＳ ゴシック"/>
          <w:b/>
          <w:color w:val="auto"/>
          <w:u w:val="single" w:color="000000"/>
        </w:rPr>
        <w:t>21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日(</w:t>
      </w:r>
      <w:r w:rsidR="008C45A3">
        <w:rPr>
          <w:rFonts w:ascii="ＭＳ ゴシック" w:eastAsia="ＭＳ ゴシック" w:hAnsi="ＭＳ ゴシック"/>
          <w:b/>
          <w:color w:val="auto"/>
          <w:u w:val="single" w:color="000000"/>
        </w:rPr>
        <w:t>火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)</w:t>
      </w:r>
      <w:r w:rsidR="00456600">
        <w:rPr>
          <w:rFonts w:ascii="ＭＳ ゴシック" w:eastAsia="ＭＳ ゴシック" w:hAnsi="ＭＳ ゴシック"/>
          <w:b/>
          <w:color w:val="auto"/>
          <w:u w:val="single" w:color="000000"/>
        </w:rPr>
        <w:t>12</w:t>
      </w:r>
      <w:r w:rsidR="00431A61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="0041457B">
        <w:rPr>
          <w:rFonts w:ascii="ＭＳ ゴシック" w:eastAsia="ＭＳ ゴシック" w:hAnsi="ＭＳ ゴシック"/>
          <w:b/>
          <w:color w:val="auto"/>
          <w:u w:val="single" w:color="000000"/>
        </w:rPr>
        <w:t>（必着）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14:paraId="2BD595CD" w14:textId="77777777" w:rsidR="0022461B" w:rsidRPr="008B2EFE" w:rsidRDefault="0022461B" w:rsidP="008C45A3">
      <w:pPr>
        <w:ind w:firstLineChars="300" w:firstLine="753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4841DB">
        <w:rPr>
          <w:rFonts w:ascii="ＭＳ ゴシック" w:eastAsia="ＭＳ ゴシック" w:hAnsi="ＭＳ ゴシック"/>
          <w:color w:val="auto"/>
          <w:szCs w:val="25"/>
        </w:rPr>
        <w:t>：</w:t>
      </w:r>
      <w:r w:rsidR="00126BA6" w:rsidRPr="00126BA6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14:paraId="3BE09B09" w14:textId="77777777" w:rsidR="00C47AFD" w:rsidRPr="00DC120F" w:rsidRDefault="0022461B" w:rsidP="00C60662">
      <w:pPr>
        <w:ind w:left="708" w:hangingChars="282" w:hanging="708"/>
        <w:rPr>
          <w:rFonts w:ascii="Century" w:hAnsi="Century" w:hint="default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送信後は、電話(024-521-8041)で着信確認をしてください。</w:t>
      </w: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CE4E" w14:textId="77777777" w:rsidR="00883B09" w:rsidRDefault="00883B09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35A951F6" w14:textId="77777777" w:rsidR="00883B09" w:rsidRDefault="00883B09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91A1" w14:textId="77777777" w:rsidR="00883B09" w:rsidRDefault="00883B09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4E0CB1A7" w14:textId="77777777" w:rsidR="00883B09" w:rsidRDefault="00883B09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309F3"/>
    <w:rsid w:val="0003550A"/>
    <w:rsid w:val="00072C65"/>
    <w:rsid w:val="000B4BFB"/>
    <w:rsid w:val="000C1907"/>
    <w:rsid w:val="000C3444"/>
    <w:rsid w:val="00106169"/>
    <w:rsid w:val="0011329E"/>
    <w:rsid w:val="00126BA6"/>
    <w:rsid w:val="001F2E32"/>
    <w:rsid w:val="0022461B"/>
    <w:rsid w:val="00262646"/>
    <w:rsid w:val="0030428C"/>
    <w:rsid w:val="003A3B1D"/>
    <w:rsid w:val="003E7163"/>
    <w:rsid w:val="0041457B"/>
    <w:rsid w:val="004201BB"/>
    <w:rsid w:val="00431A61"/>
    <w:rsid w:val="00456600"/>
    <w:rsid w:val="00481F9F"/>
    <w:rsid w:val="004841DB"/>
    <w:rsid w:val="004C16CC"/>
    <w:rsid w:val="004F0EBC"/>
    <w:rsid w:val="00566DB9"/>
    <w:rsid w:val="005A12C1"/>
    <w:rsid w:val="005C05F2"/>
    <w:rsid w:val="006A2A42"/>
    <w:rsid w:val="006C3F0B"/>
    <w:rsid w:val="00712AC5"/>
    <w:rsid w:val="00737C96"/>
    <w:rsid w:val="007E505E"/>
    <w:rsid w:val="00881A87"/>
    <w:rsid w:val="00883B09"/>
    <w:rsid w:val="008C45A3"/>
    <w:rsid w:val="00993433"/>
    <w:rsid w:val="009A37DD"/>
    <w:rsid w:val="009B467F"/>
    <w:rsid w:val="009E65C0"/>
    <w:rsid w:val="00A455C1"/>
    <w:rsid w:val="00A54AEB"/>
    <w:rsid w:val="00A55747"/>
    <w:rsid w:val="00AA5312"/>
    <w:rsid w:val="00B57221"/>
    <w:rsid w:val="00C47AFD"/>
    <w:rsid w:val="00C60662"/>
    <w:rsid w:val="00C73B41"/>
    <w:rsid w:val="00D36D42"/>
    <w:rsid w:val="00D92A48"/>
    <w:rsid w:val="00DC120F"/>
    <w:rsid w:val="00DD2992"/>
    <w:rsid w:val="00DF0992"/>
    <w:rsid w:val="00EB791B"/>
    <w:rsid w:val="00EE096D"/>
    <w:rsid w:val="00F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1690A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paragraph" w:styleId="1">
    <w:name w:val="heading 1"/>
    <w:basedOn w:val="a"/>
    <w:next w:val="a"/>
    <w:link w:val="10"/>
    <w:uiPriority w:val="9"/>
    <w:qFormat/>
    <w:rsid w:val="00881A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81A8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菅野 貴江</cp:lastModifiedBy>
  <cp:revision>17</cp:revision>
  <cp:lastPrinted>2019-05-21T05:19:00Z</cp:lastPrinted>
  <dcterms:created xsi:type="dcterms:W3CDTF">2022-01-07T05:29:00Z</dcterms:created>
  <dcterms:modified xsi:type="dcterms:W3CDTF">2026-04-08T00:57:00Z</dcterms:modified>
</cp:coreProperties>
</file>